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9944" w14:textId="77777777" w:rsidR="00E6236B" w:rsidRDefault="00E6236B" w:rsidP="00E6236B"/>
    <w:p w14:paraId="00017284" w14:textId="77777777" w:rsidR="00E6236B" w:rsidRDefault="00045D08" w:rsidP="00045D08">
      <w:pPr>
        <w:jc w:val="center"/>
        <w:rPr>
          <w:rFonts w:ascii="Arial" w:hAnsi="Arial"/>
          <w:b/>
        </w:rPr>
      </w:pPr>
      <w:smartTag w:uri="urn:schemas-microsoft-com:office:smarttags" w:element="City">
        <w:smartTag w:uri="urn:schemas-microsoft-com:office:smarttags" w:element="place">
          <w:r>
            <w:rPr>
              <w:rFonts w:ascii="Arial" w:hAnsi="Arial"/>
              <w:b/>
            </w:rPr>
            <w:t>Phoenix</w:t>
          </w:r>
        </w:smartTag>
      </w:smartTag>
      <w:r>
        <w:rPr>
          <w:rFonts w:ascii="Arial" w:hAnsi="Arial"/>
          <w:b/>
        </w:rPr>
        <w:t xml:space="preserve"> Family Care </w:t>
      </w:r>
    </w:p>
    <w:p w14:paraId="5292D6E4" w14:textId="77777777" w:rsidR="00045D08" w:rsidRDefault="00045D08" w:rsidP="00045D08">
      <w:pPr>
        <w:jc w:val="center"/>
        <w:rPr>
          <w:rFonts w:ascii="Arial" w:hAnsi="Arial"/>
          <w:b/>
        </w:rPr>
      </w:pPr>
      <w:smartTag w:uri="urn:schemas-microsoft-com:office:smarttags" w:element="address">
        <w:smartTag w:uri="urn:schemas-microsoft-com:office:smarttags" w:element="Street">
          <w:r>
            <w:rPr>
              <w:rFonts w:ascii="Arial" w:hAnsi="Arial"/>
              <w:b/>
            </w:rPr>
            <w:t>35 Park Road</w:t>
          </w:r>
        </w:smartTag>
      </w:smartTag>
      <w:r>
        <w:rPr>
          <w:rFonts w:ascii="Arial" w:hAnsi="Arial"/>
          <w:b/>
        </w:rPr>
        <w:t xml:space="preserve"> </w:t>
      </w:r>
    </w:p>
    <w:p w14:paraId="664AD7B9" w14:textId="77777777" w:rsidR="00045D08" w:rsidRDefault="00045D08" w:rsidP="00045D08">
      <w:pPr>
        <w:jc w:val="center"/>
        <w:rPr>
          <w:rFonts w:ascii="Arial" w:hAnsi="Arial"/>
          <w:b/>
        </w:rPr>
      </w:pPr>
      <w:smartTag w:uri="urn:schemas-microsoft-com:office:smarttags" w:element="City">
        <w:smartTag w:uri="urn:schemas-microsoft-com:office:smarttags" w:element="place">
          <w:r>
            <w:rPr>
              <w:rFonts w:ascii="Arial" w:hAnsi="Arial"/>
              <w:b/>
            </w:rPr>
            <w:t>Coventry</w:t>
          </w:r>
        </w:smartTag>
      </w:smartTag>
      <w:r>
        <w:rPr>
          <w:rFonts w:ascii="Arial" w:hAnsi="Arial"/>
          <w:b/>
        </w:rPr>
        <w:t xml:space="preserve"> </w:t>
      </w:r>
    </w:p>
    <w:p w14:paraId="6042B550" w14:textId="77777777" w:rsidR="00045D08" w:rsidRPr="00901FCD" w:rsidRDefault="00045D08" w:rsidP="00045D08">
      <w:pPr>
        <w:jc w:val="center"/>
        <w:rPr>
          <w:rFonts w:ascii="Arial" w:hAnsi="Arial"/>
          <w:b/>
        </w:rPr>
      </w:pPr>
      <w:r>
        <w:rPr>
          <w:rFonts w:ascii="Arial" w:hAnsi="Arial"/>
          <w:b/>
        </w:rPr>
        <w:t xml:space="preserve">CV1 2LE </w:t>
      </w:r>
    </w:p>
    <w:p w14:paraId="7A32A77C" w14:textId="77777777" w:rsidR="00E6236B" w:rsidRDefault="005E2FD4" w:rsidP="00E6236B">
      <w:pPr>
        <w:jc w:val="center"/>
        <w:rPr>
          <w:rFonts w:ascii="Arial" w:hAnsi="Arial"/>
        </w:rPr>
      </w:pPr>
      <w:r>
        <w:rPr>
          <w:rFonts w:ascii="Arial" w:hAnsi="Arial"/>
        </w:rPr>
        <w:t xml:space="preserve">1.00pm to 2.30pm </w:t>
      </w:r>
      <w:r w:rsidR="00CF734F">
        <w:rPr>
          <w:rFonts w:ascii="Arial" w:hAnsi="Arial"/>
        </w:rPr>
        <w:t>14</w:t>
      </w:r>
      <w:r w:rsidR="00CF734F" w:rsidRPr="00CF734F">
        <w:rPr>
          <w:rFonts w:ascii="Arial" w:hAnsi="Arial"/>
          <w:vertAlign w:val="superscript"/>
        </w:rPr>
        <w:t>th</w:t>
      </w:r>
      <w:r w:rsidR="00CF734F">
        <w:rPr>
          <w:rFonts w:ascii="Arial" w:hAnsi="Arial"/>
        </w:rPr>
        <w:t xml:space="preserve"> </w:t>
      </w:r>
      <w:r w:rsidR="006F0A10">
        <w:rPr>
          <w:rFonts w:ascii="Arial" w:hAnsi="Arial"/>
        </w:rPr>
        <w:t>March 2013</w:t>
      </w:r>
    </w:p>
    <w:p w14:paraId="04502FB2" w14:textId="77777777" w:rsidR="00E6236B" w:rsidRDefault="005E2FD4" w:rsidP="00E6236B">
      <w:pPr>
        <w:jc w:val="center"/>
        <w:rPr>
          <w:rFonts w:ascii="Arial" w:hAnsi="Arial"/>
        </w:rPr>
      </w:pPr>
      <w:smartTag w:uri="urn:schemas-microsoft-com:office:smarttags" w:element="City">
        <w:smartTag w:uri="urn:schemas-microsoft-com:office:smarttags" w:element="place">
          <w:r>
            <w:rPr>
              <w:rFonts w:ascii="Arial" w:hAnsi="Arial"/>
            </w:rPr>
            <w:t>Phoenix</w:t>
          </w:r>
        </w:smartTag>
      </w:smartTag>
      <w:r>
        <w:rPr>
          <w:rFonts w:ascii="Arial" w:hAnsi="Arial"/>
        </w:rPr>
        <w:t xml:space="preserve"> Family Care </w:t>
      </w:r>
      <w:r w:rsidR="00E6236B">
        <w:rPr>
          <w:rFonts w:ascii="Arial" w:hAnsi="Arial"/>
        </w:rPr>
        <w:t xml:space="preserve"> </w:t>
      </w:r>
    </w:p>
    <w:p w14:paraId="134265A8" w14:textId="77777777" w:rsidR="00E6236B" w:rsidRDefault="00E6236B" w:rsidP="00E6236B">
      <w:pPr>
        <w:rPr>
          <w:rFonts w:ascii="Arial" w:hAnsi="Arial"/>
        </w:rPr>
      </w:pPr>
    </w:p>
    <w:p w14:paraId="75429507" w14:textId="77777777" w:rsidR="00E6236B" w:rsidRDefault="00E6236B" w:rsidP="00E6236B">
      <w:pPr>
        <w:rPr>
          <w:rFonts w:ascii="Arial" w:hAnsi="Arial"/>
          <w:u w:val="single"/>
        </w:rPr>
      </w:pPr>
      <w:r w:rsidRPr="00B77524">
        <w:rPr>
          <w:rFonts w:ascii="Arial" w:hAnsi="Arial"/>
          <w:u w:val="single"/>
        </w:rPr>
        <w:t xml:space="preserve">Attendees </w:t>
      </w:r>
    </w:p>
    <w:p w14:paraId="165C13D3" w14:textId="77777777" w:rsidR="00E6236B" w:rsidRPr="00B77524" w:rsidRDefault="00E6236B" w:rsidP="00E6236B">
      <w:pPr>
        <w:rPr>
          <w:rFonts w:ascii="Arial" w:hAnsi="Arial"/>
          <w:u w:val="single"/>
        </w:rPr>
      </w:pPr>
      <w:r w:rsidRPr="00B77524">
        <w:rPr>
          <w:rFonts w:ascii="Arial" w:hAnsi="Arial"/>
          <w:u w:val="single"/>
        </w:rPr>
        <w:t xml:space="preserve">                                                </w:t>
      </w:r>
    </w:p>
    <w:p w14:paraId="657136E1" w14:textId="77777777" w:rsidR="00E6236B" w:rsidRDefault="004E7199" w:rsidP="00E6236B">
      <w:pPr>
        <w:rPr>
          <w:rFonts w:ascii="Arial" w:hAnsi="Arial"/>
        </w:rPr>
      </w:pPr>
      <w:r>
        <w:rPr>
          <w:rFonts w:ascii="Arial" w:hAnsi="Arial"/>
        </w:rPr>
        <w:t>Morris Anderson (</w:t>
      </w:r>
      <w:proofErr w:type="gramStart"/>
      <w:r>
        <w:rPr>
          <w:rFonts w:ascii="Arial" w:hAnsi="Arial"/>
        </w:rPr>
        <w:t>MA</w:t>
      </w:r>
      <w:r w:rsidR="00C14D0C">
        <w:rPr>
          <w:rFonts w:ascii="Arial" w:hAnsi="Arial"/>
        </w:rPr>
        <w:t>)</w:t>
      </w:r>
      <w:r>
        <w:rPr>
          <w:rFonts w:ascii="Arial" w:hAnsi="Arial"/>
        </w:rPr>
        <w:t xml:space="preserve">   </w:t>
      </w:r>
      <w:proofErr w:type="gramEnd"/>
      <w:r>
        <w:rPr>
          <w:rFonts w:ascii="Arial" w:hAnsi="Arial"/>
        </w:rPr>
        <w:t xml:space="preserve">            Patient Reference Group Member</w:t>
      </w:r>
    </w:p>
    <w:p w14:paraId="43533C8A" w14:textId="77777777" w:rsidR="00E6236B" w:rsidRDefault="00C14D0C" w:rsidP="00E6236B">
      <w:pPr>
        <w:rPr>
          <w:rFonts w:ascii="Arial" w:hAnsi="Arial"/>
        </w:rPr>
      </w:pPr>
      <w:r>
        <w:rPr>
          <w:rFonts w:ascii="Arial" w:hAnsi="Arial"/>
        </w:rPr>
        <w:t>Jayne Hodge (JH)</w:t>
      </w:r>
      <w:r w:rsidR="00E6236B">
        <w:rPr>
          <w:rFonts w:ascii="Arial" w:hAnsi="Arial"/>
        </w:rPr>
        <w:tab/>
      </w:r>
      <w:r w:rsidR="00CF734F">
        <w:rPr>
          <w:rFonts w:ascii="Arial" w:hAnsi="Arial"/>
        </w:rPr>
        <w:t xml:space="preserve">                  </w:t>
      </w:r>
      <w:r>
        <w:rPr>
          <w:rFonts w:ascii="Arial" w:hAnsi="Arial"/>
        </w:rPr>
        <w:t xml:space="preserve">Patient Reference Group Member </w:t>
      </w:r>
    </w:p>
    <w:p w14:paraId="6B465C10" w14:textId="77777777" w:rsidR="00E6236B" w:rsidRDefault="00E6236B" w:rsidP="00E6236B">
      <w:pPr>
        <w:rPr>
          <w:rFonts w:ascii="Arial" w:hAnsi="Arial"/>
        </w:rPr>
      </w:pPr>
      <w:r w:rsidRPr="00B77524">
        <w:rPr>
          <w:rFonts w:ascii="Arial" w:hAnsi="Arial"/>
        </w:rPr>
        <w:t xml:space="preserve">Linda </w:t>
      </w:r>
      <w:r>
        <w:rPr>
          <w:rFonts w:ascii="Arial" w:hAnsi="Arial"/>
        </w:rPr>
        <w:t>Onerhime</w:t>
      </w:r>
      <w:r w:rsidR="00045D08">
        <w:rPr>
          <w:rFonts w:ascii="Arial" w:hAnsi="Arial"/>
        </w:rPr>
        <w:t xml:space="preserve"> </w:t>
      </w:r>
      <w:r w:rsidRPr="00B77524">
        <w:rPr>
          <w:rFonts w:ascii="Arial" w:hAnsi="Arial"/>
        </w:rPr>
        <w:t>(</w:t>
      </w:r>
      <w:proofErr w:type="gramStart"/>
      <w:r>
        <w:rPr>
          <w:rFonts w:ascii="Arial" w:hAnsi="Arial"/>
        </w:rPr>
        <w:t xml:space="preserve">LO)  </w:t>
      </w:r>
      <w:r w:rsidR="00CF734F">
        <w:rPr>
          <w:rFonts w:ascii="Arial" w:hAnsi="Arial"/>
        </w:rPr>
        <w:t xml:space="preserve"> </w:t>
      </w:r>
      <w:proofErr w:type="gramEnd"/>
      <w:r w:rsidR="00CF734F">
        <w:rPr>
          <w:rFonts w:ascii="Arial" w:hAnsi="Arial"/>
        </w:rPr>
        <w:t xml:space="preserve">             Communication and Engagement Coordinator </w:t>
      </w:r>
    </w:p>
    <w:p w14:paraId="0546BB2A" w14:textId="77777777" w:rsidR="004E7199" w:rsidRDefault="004E7199" w:rsidP="00E6236B">
      <w:pPr>
        <w:rPr>
          <w:rFonts w:ascii="Arial" w:hAnsi="Arial"/>
        </w:rPr>
      </w:pPr>
      <w:r>
        <w:rPr>
          <w:rFonts w:ascii="Arial" w:hAnsi="Arial"/>
        </w:rPr>
        <w:t>Elizabeth Perry (</w:t>
      </w:r>
      <w:proofErr w:type="gramStart"/>
      <w:r>
        <w:rPr>
          <w:rFonts w:ascii="Arial" w:hAnsi="Arial"/>
        </w:rPr>
        <w:t xml:space="preserve">EP)   </w:t>
      </w:r>
      <w:proofErr w:type="gramEnd"/>
      <w:r>
        <w:rPr>
          <w:rFonts w:ascii="Arial" w:hAnsi="Arial"/>
        </w:rPr>
        <w:t xml:space="preserve">              Patient Reference Group Member</w:t>
      </w:r>
    </w:p>
    <w:p w14:paraId="0586FCB9" w14:textId="77777777" w:rsidR="008C03D3" w:rsidRPr="00B77524" w:rsidRDefault="008C03D3" w:rsidP="00E6236B">
      <w:pPr>
        <w:rPr>
          <w:rFonts w:ascii="Arial" w:hAnsi="Arial"/>
        </w:rPr>
      </w:pPr>
      <w:r>
        <w:rPr>
          <w:rFonts w:ascii="Arial" w:hAnsi="Arial"/>
        </w:rPr>
        <w:t xml:space="preserve">Jean </w:t>
      </w:r>
      <w:r w:rsidR="00495DC6">
        <w:rPr>
          <w:rFonts w:ascii="Arial" w:hAnsi="Arial"/>
        </w:rPr>
        <w:t>Blinco (</w:t>
      </w:r>
      <w:proofErr w:type="gramStart"/>
      <w:r>
        <w:rPr>
          <w:rFonts w:ascii="Arial" w:hAnsi="Arial"/>
        </w:rPr>
        <w:t xml:space="preserve">JB)   </w:t>
      </w:r>
      <w:proofErr w:type="gramEnd"/>
      <w:r>
        <w:rPr>
          <w:rFonts w:ascii="Arial" w:hAnsi="Arial"/>
        </w:rPr>
        <w:t xml:space="preserve">                    Patient Reference Group Member</w:t>
      </w:r>
    </w:p>
    <w:p w14:paraId="2699FD1B" w14:textId="77777777" w:rsidR="00E6236B" w:rsidRDefault="00E6236B" w:rsidP="00E6236B">
      <w:pPr>
        <w:rPr>
          <w:rFonts w:ascii="Arial" w:hAnsi="Arial"/>
        </w:rPr>
      </w:pPr>
    </w:p>
    <w:p w14:paraId="7C8FBB9D" w14:textId="77777777" w:rsidR="00E6236B" w:rsidRDefault="00E6236B" w:rsidP="00E6236B">
      <w:pPr>
        <w:rPr>
          <w:rFonts w:ascii="Arial" w:hAnsi="Arial"/>
        </w:rPr>
      </w:pPr>
    </w:p>
    <w:p w14:paraId="311D68D4" w14:textId="77777777" w:rsidR="00E6236B" w:rsidRPr="00723186" w:rsidRDefault="0042777B" w:rsidP="00E6236B">
      <w:pPr>
        <w:numPr>
          <w:ilvl w:val="0"/>
          <w:numId w:val="2"/>
        </w:numPr>
        <w:rPr>
          <w:rFonts w:ascii="Arial" w:hAnsi="Arial"/>
          <w:b/>
          <w:u w:val="single"/>
        </w:rPr>
      </w:pPr>
      <w:r>
        <w:rPr>
          <w:rFonts w:ascii="Arial" w:hAnsi="Arial"/>
          <w:b/>
        </w:rPr>
        <w:t xml:space="preserve">Apologies </w:t>
      </w:r>
      <w:r w:rsidR="00045D08">
        <w:rPr>
          <w:rFonts w:ascii="Arial" w:hAnsi="Arial"/>
          <w:b/>
        </w:rPr>
        <w:t xml:space="preserve"> </w:t>
      </w:r>
    </w:p>
    <w:p w14:paraId="504B4AFB" w14:textId="77777777" w:rsidR="00E6236B" w:rsidRDefault="00E6236B" w:rsidP="00E6236B">
      <w:pPr>
        <w:rPr>
          <w:rFonts w:ascii="Arial" w:hAnsi="Arial"/>
        </w:rPr>
      </w:pPr>
    </w:p>
    <w:p w14:paraId="73886156" w14:textId="77777777" w:rsidR="00E6236B" w:rsidRDefault="000E62F0" w:rsidP="00E6236B">
      <w:pPr>
        <w:ind w:left="720"/>
        <w:rPr>
          <w:rFonts w:ascii="Arial" w:hAnsi="Arial"/>
        </w:rPr>
      </w:pPr>
      <w:r>
        <w:rPr>
          <w:rFonts w:ascii="Arial" w:hAnsi="Arial"/>
        </w:rPr>
        <w:t>LO welcomed everyone to the meeting</w:t>
      </w:r>
      <w:r w:rsidR="004E7199">
        <w:rPr>
          <w:rFonts w:ascii="Arial" w:hAnsi="Arial"/>
        </w:rPr>
        <w:t xml:space="preserve"> and said Beth Cartwright had sent her apologies as</w:t>
      </w:r>
      <w:r w:rsidR="004736AF">
        <w:rPr>
          <w:rFonts w:ascii="Arial" w:hAnsi="Arial"/>
        </w:rPr>
        <w:t xml:space="preserve"> she</w:t>
      </w:r>
      <w:r w:rsidR="004E7199">
        <w:rPr>
          <w:rFonts w:ascii="Arial" w:hAnsi="Arial"/>
        </w:rPr>
        <w:t xml:space="preserve"> had to attend an emergency meeting at short notice. </w:t>
      </w:r>
    </w:p>
    <w:p w14:paraId="520B1E7F" w14:textId="77777777" w:rsidR="00E6236B" w:rsidRPr="00294932" w:rsidRDefault="00E6236B" w:rsidP="00E6236B">
      <w:pPr>
        <w:rPr>
          <w:rFonts w:ascii="Arial" w:hAnsi="Arial"/>
        </w:rPr>
      </w:pPr>
      <w:r>
        <w:rPr>
          <w:rFonts w:ascii="Arial" w:hAnsi="Arial"/>
        </w:rPr>
        <w:t xml:space="preserve"> </w:t>
      </w:r>
    </w:p>
    <w:p w14:paraId="0F9DCA87" w14:textId="77777777" w:rsidR="00E6236B" w:rsidRDefault="0042777B" w:rsidP="00E6236B">
      <w:pPr>
        <w:numPr>
          <w:ilvl w:val="0"/>
          <w:numId w:val="2"/>
        </w:numPr>
        <w:rPr>
          <w:rFonts w:ascii="Arial" w:hAnsi="Arial"/>
          <w:b/>
        </w:rPr>
      </w:pPr>
      <w:r>
        <w:rPr>
          <w:rFonts w:ascii="Arial" w:hAnsi="Arial"/>
          <w:b/>
        </w:rPr>
        <w:t xml:space="preserve">Welcome and Introductions </w:t>
      </w:r>
    </w:p>
    <w:p w14:paraId="336F4F19" w14:textId="77777777" w:rsidR="00E6236B" w:rsidRDefault="00E6236B" w:rsidP="00E6236B">
      <w:pPr>
        <w:rPr>
          <w:rFonts w:ascii="Arial" w:hAnsi="Arial"/>
          <w:b/>
        </w:rPr>
      </w:pPr>
    </w:p>
    <w:p w14:paraId="503A3272" w14:textId="77777777" w:rsidR="00E6236B" w:rsidRDefault="004E7199" w:rsidP="00E6236B">
      <w:pPr>
        <w:ind w:left="720"/>
        <w:rPr>
          <w:rFonts w:ascii="Arial" w:hAnsi="Arial"/>
          <w:u w:val="single"/>
        </w:rPr>
      </w:pPr>
      <w:r>
        <w:rPr>
          <w:rFonts w:ascii="Arial" w:hAnsi="Arial"/>
        </w:rPr>
        <w:t>Everyone introduced themselves and LO discussed</w:t>
      </w:r>
      <w:r w:rsidR="00F33DDC">
        <w:rPr>
          <w:rFonts w:ascii="Arial" w:hAnsi="Arial"/>
        </w:rPr>
        <w:t xml:space="preserve"> her role</w:t>
      </w:r>
      <w:r>
        <w:rPr>
          <w:rFonts w:ascii="Arial" w:hAnsi="Arial"/>
        </w:rPr>
        <w:t xml:space="preserve"> as a Communications and Engagement Coordin</w:t>
      </w:r>
      <w:r w:rsidR="004736AF">
        <w:rPr>
          <w:rFonts w:ascii="Arial" w:hAnsi="Arial"/>
        </w:rPr>
        <w:t>ator. She said part of her role</w:t>
      </w:r>
      <w:r>
        <w:rPr>
          <w:rFonts w:ascii="Arial" w:hAnsi="Arial"/>
        </w:rPr>
        <w:t xml:space="preserve"> is to assist General Practices to set up their patient panel groups. </w:t>
      </w:r>
      <w:r w:rsidR="00FA253F">
        <w:rPr>
          <w:rFonts w:ascii="Arial" w:hAnsi="Arial"/>
        </w:rPr>
        <w:t xml:space="preserve"> </w:t>
      </w:r>
    </w:p>
    <w:p w14:paraId="63AE1A60" w14:textId="77777777" w:rsidR="00E6236B" w:rsidRDefault="00E6236B" w:rsidP="00E6236B">
      <w:pPr>
        <w:ind w:left="720"/>
        <w:rPr>
          <w:rFonts w:ascii="Arial" w:hAnsi="Arial"/>
        </w:rPr>
      </w:pPr>
    </w:p>
    <w:p w14:paraId="2936C259" w14:textId="77777777" w:rsidR="00E6236B" w:rsidRDefault="0042777B" w:rsidP="00045D08">
      <w:pPr>
        <w:numPr>
          <w:ilvl w:val="0"/>
          <w:numId w:val="2"/>
        </w:numPr>
        <w:rPr>
          <w:rFonts w:ascii="Arial" w:hAnsi="Arial"/>
          <w:b/>
        </w:rPr>
      </w:pPr>
      <w:r>
        <w:rPr>
          <w:rFonts w:ascii="Arial" w:hAnsi="Arial"/>
          <w:b/>
        </w:rPr>
        <w:t xml:space="preserve">Review of previous minutes </w:t>
      </w:r>
    </w:p>
    <w:p w14:paraId="34CA9245" w14:textId="77777777" w:rsidR="00E6236B" w:rsidRDefault="00E6236B" w:rsidP="00E6236B">
      <w:pPr>
        <w:rPr>
          <w:rFonts w:ascii="Arial" w:hAnsi="Arial"/>
          <w:b/>
        </w:rPr>
      </w:pPr>
    </w:p>
    <w:p w14:paraId="5A5A34E9" w14:textId="77777777" w:rsidR="00045D08" w:rsidRDefault="004E7199" w:rsidP="00E6236B">
      <w:pPr>
        <w:ind w:left="720"/>
        <w:rPr>
          <w:rFonts w:ascii="Arial" w:hAnsi="Arial"/>
        </w:rPr>
      </w:pPr>
      <w:r>
        <w:rPr>
          <w:rFonts w:ascii="Arial" w:hAnsi="Arial"/>
        </w:rPr>
        <w:t>The previous minutes were agreed as an accurate record and all actions had been completed</w:t>
      </w:r>
      <w:r w:rsidR="00793C1B">
        <w:rPr>
          <w:rFonts w:ascii="Arial" w:hAnsi="Arial"/>
        </w:rPr>
        <w:t xml:space="preserve">. </w:t>
      </w:r>
    </w:p>
    <w:p w14:paraId="51ACB24C" w14:textId="77777777" w:rsidR="00330C77" w:rsidRDefault="00330C77" w:rsidP="00E6236B">
      <w:pPr>
        <w:ind w:left="720"/>
        <w:rPr>
          <w:rFonts w:ascii="Arial" w:hAnsi="Arial"/>
        </w:rPr>
      </w:pPr>
    </w:p>
    <w:p w14:paraId="6940FDC6" w14:textId="77777777" w:rsidR="00045D08" w:rsidRDefault="0042777B" w:rsidP="00330C77">
      <w:pPr>
        <w:numPr>
          <w:ilvl w:val="0"/>
          <w:numId w:val="2"/>
        </w:numPr>
        <w:rPr>
          <w:rFonts w:ascii="Arial" w:hAnsi="Arial"/>
          <w:b/>
        </w:rPr>
      </w:pPr>
      <w:r>
        <w:rPr>
          <w:rFonts w:ascii="Arial" w:hAnsi="Arial"/>
          <w:b/>
        </w:rPr>
        <w:t>Questionnaire and PP DES</w:t>
      </w:r>
    </w:p>
    <w:p w14:paraId="7D5491E8" w14:textId="77777777" w:rsidR="004E7199" w:rsidRDefault="004E7199" w:rsidP="004E7199">
      <w:pPr>
        <w:ind w:left="720"/>
        <w:rPr>
          <w:rFonts w:ascii="Arial" w:hAnsi="Arial"/>
          <w:b/>
        </w:rPr>
      </w:pPr>
    </w:p>
    <w:p w14:paraId="306E7096" w14:textId="77777777" w:rsidR="00F33DDC" w:rsidRDefault="00F33DDC" w:rsidP="004E7199">
      <w:pPr>
        <w:ind w:left="720"/>
        <w:rPr>
          <w:rFonts w:ascii="Arial" w:hAnsi="Arial"/>
        </w:rPr>
      </w:pPr>
      <w:r>
        <w:rPr>
          <w:rFonts w:ascii="Arial" w:hAnsi="Arial"/>
        </w:rPr>
        <w:t>LO discussed</w:t>
      </w:r>
      <w:r w:rsidR="004E7199">
        <w:rPr>
          <w:rFonts w:ascii="Arial" w:hAnsi="Arial"/>
        </w:rPr>
        <w:t xml:space="preserve"> how the group</w:t>
      </w:r>
      <w:r>
        <w:rPr>
          <w:rFonts w:ascii="Arial" w:hAnsi="Arial"/>
        </w:rPr>
        <w:t xml:space="preserve"> could achieve the Direct Enhanced Service (DES). She said that the questionnaire will have to be approved by the group.  The group approved the questionnaire but advised LO to change ethnicity groups and remove </w:t>
      </w:r>
      <w:r w:rsidR="004736AF">
        <w:rPr>
          <w:rFonts w:ascii="Arial" w:hAnsi="Arial"/>
        </w:rPr>
        <w:t>names of doctors</w:t>
      </w:r>
      <w:r>
        <w:rPr>
          <w:rFonts w:ascii="Arial" w:hAnsi="Arial"/>
        </w:rPr>
        <w:t xml:space="preserve"> from the questionnaire as the practice will be changing doctors soon. </w:t>
      </w:r>
    </w:p>
    <w:p w14:paraId="17E1F559" w14:textId="77777777" w:rsidR="00F33DDC" w:rsidRDefault="00F33DDC" w:rsidP="004E7199">
      <w:pPr>
        <w:ind w:left="720"/>
        <w:rPr>
          <w:rFonts w:ascii="Arial" w:hAnsi="Arial"/>
        </w:rPr>
      </w:pPr>
      <w:r>
        <w:rPr>
          <w:rFonts w:ascii="Arial" w:hAnsi="Arial"/>
        </w:rPr>
        <w:t xml:space="preserve">LO said she was pleased that the questionnaire had ben approved and hopefully the practice can achieve some percentage of the DES. </w:t>
      </w:r>
    </w:p>
    <w:p w14:paraId="528E1C6A" w14:textId="77777777" w:rsidR="00F33DDC" w:rsidRDefault="00F33DDC" w:rsidP="004E7199">
      <w:pPr>
        <w:ind w:left="720"/>
        <w:rPr>
          <w:rFonts w:ascii="Arial" w:hAnsi="Arial"/>
        </w:rPr>
      </w:pPr>
    </w:p>
    <w:p w14:paraId="30E4FA7B" w14:textId="77777777" w:rsidR="00F33DDC" w:rsidRPr="00F33DDC" w:rsidRDefault="00F33DDC" w:rsidP="004E7199">
      <w:pPr>
        <w:ind w:left="720"/>
        <w:rPr>
          <w:rFonts w:ascii="Arial" w:hAnsi="Arial"/>
          <w:b/>
        </w:rPr>
      </w:pPr>
      <w:r w:rsidRPr="004736AF">
        <w:rPr>
          <w:rFonts w:ascii="Arial" w:hAnsi="Arial"/>
          <w:b/>
          <w:u w:val="single"/>
        </w:rPr>
        <w:t>Action:</w:t>
      </w:r>
      <w:r w:rsidRPr="00F33DDC">
        <w:rPr>
          <w:rFonts w:ascii="Arial" w:hAnsi="Arial"/>
          <w:b/>
        </w:rPr>
        <w:t xml:space="preserve"> LO to change ethnicity groups and remove doctors name from questionnaire</w:t>
      </w:r>
    </w:p>
    <w:p w14:paraId="5B6A10B5" w14:textId="77777777" w:rsidR="00F33DDC" w:rsidRDefault="00F33DDC" w:rsidP="004E7199">
      <w:pPr>
        <w:ind w:left="720"/>
        <w:rPr>
          <w:rFonts w:ascii="Arial" w:hAnsi="Arial"/>
        </w:rPr>
      </w:pPr>
    </w:p>
    <w:p w14:paraId="0F0FC94C" w14:textId="77777777" w:rsidR="00330C77" w:rsidRDefault="00330C77" w:rsidP="00F33DDC">
      <w:pPr>
        <w:rPr>
          <w:rFonts w:ascii="Arial" w:hAnsi="Arial"/>
        </w:rPr>
      </w:pPr>
    </w:p>
    <w:p w14:paraId="6BAA1E68" w14:textId="77777777" w:rsidR="00045D08" w:rsidRDefault="0042777B" w:rsidP="00045D08">
      <w:pPr>
        <w:numPr>
          <w:ilvl w:val="0"/>
          <w:numId w:val="2"/>
        </w:numPr>
        <w:rPr>
          <w:rFonts w:ascii="Arial" w:hAnsi="Arial"/>
          <w:b/>
        </w:rPr>
      </w:pPr>
      <w:r>
        <w:rPr>
          <w:rFonts w:ascii="Arial" w:hAnsi="Arial"/>
          <w:b/>
        </w:rPr>
        <w:t xml:space="preserve">Roles of members of the Group </w:t>
      </w:r>
    </w:p>
    <w:p w14:paraId="785D65A7" w14:textId="77777777" w:rsidR="00F33DDC" w:rsidRDefault="00F33DDC" w:rsidP="00F33DDC">
      <w:pPr>
        <w:ind w:left="720"/>
        <w:rPr>
          <w:rFonts w:ascii="Arial" w:hAnsi="Arial"/>
          <w:b/>
        </w:rPr>
      </w:pPr>
    </w:p>
    <w:p w14:paraId="3211AAD5" w14:textId="77777777" w:rsidR="00F33DDC" w:rsidRPr="00F33DDC" w:rsidRDefault="00F33DDC" w:rsidP="00F33DDC">
      <w:pPr>
        <w:ind w:left="720"/>
        <w:rPr>
          <w:rFonts w:ascii="Arial" w:hAnsi="Arial"/>
        </w:rPr>
      </w:pPr>
      <w:r>
        <w:rPr>
          <w:rFonts w:ascii="Arial" w:hAnsi="Arial"/>
        </w:rPr>
        <w:lastRenderedPageBreak/>
        <w:t>LO stated the group will need to have a chair and a minute taker</w:t>
      </w:r>
      <w:r w:rsidR="004736AF">
        <w:rPr>
          <w:rFonts w:ascii="Arial" w:hAnsi="Arial"/>
        </w:rPr>
        <w:t>. She said she is happy to chair the</w:t>
      </w:r>
      <w:r>
        <w:rPr>
          <w:rFonts w:ascii="Arial" w:hAnsi="Arial"/>
        </w:rPr>
        <w:t xml:space="preserve"> group till the group decide</w:t>
      </w:r>
      <w:r w:rsidR="004736AF">
        <w:rPr>
          <w:rFonts w:ascii="Arial" w:hAnsi="Arial"/>
        </w:rPr>
        <w:t xml:space="preserve">s on a chair.  Group members decided that before each meeting they will decide from the group who will chair the meeting and who will take minutes. </w:t>
      </w:r>
    </w:p>
    <w:p w14:paraId="6AD38E42" w14:textId="77777777" w:rsidR="00045D08" w:rsidRDefault="00045D08" w:rsidP="00045D08">
      <w:pPr>
        <w:rPr>
          <w:rFonts w:ascii="Arial" w:hAnsi="Arial"/>
          <w:b/>
        </w:rPr>
      </w:pPr>
    </w:p>
    <w:p w14:paraId="510574DC" w14:textId="77777777" w:rsidR="00045D08" w:rsidRDefault="00045D08" w:rsidP="00045D08">
      <w:pPr>
        <w:numPr>
          <w:ilvl w:val="0"/>
          <w:numId w:val="2"/>
        </w:numPr>
        <w:rPr>
          <w:rFonts w:ascii="Arial" w:hAnsi="Arial"/>
          <w:b/>
        </w:rPr>
      </w:pPr>
      <w:r>
        <w:rPr>
          <w:rFonts w:ascii="Arial" w:hAnsi="Arial"/>
          <w:b/>
        </w:rPr>
        <w:t xml:space="preserve">Any other business </w:t>
      </w:r>
    </w:p>
    <w:p w14:paraId="5960F190" w14:textId="77777777" w:rsidR="00045D08" w:rsidRDefault="00045D08" w:rsidP="00045D08">
      <w:pPr>
        <w:rPr>
          <w:rFonts w:ascii="Arial" w:hAnsi="Arial"/>
          <w:b/>
        </w:rPr>
      </w:pPr>
    </w:p>
    <w:p w14:paraId="772012C0" w14:textId="77777777" w:rsidR="00045D08" w:rsidRPr="006415B1" w:rsidRDefault="004736AF" w:rsidP="00E6236B">
      <w:pPr>
        <w:ind w:left="720"/>
        <w:rPr>
          <w:rFonts w:ascii="Arial" w:hAnsi="Arial"/>
        </w:rPr>
      </w:pPr>
      <w:r>
        <w:rPr>
          <w:rFonts w:ascii="Arial" w:hAnsi="Arial"/>
        </w:rPr>
        <w:t>LO updated the group on NHS changes. She discussed the 3 CCGs in Coventry and Warwickshire. The group also discussed the changes that the NHS is going through. LO also discussed the 111 service which will replace NHS direct.  The group members discussed the possibility of having the meeting in the evening to accommodate more patients to attend</w:t>
      </w:r>
      <w:r w:rsidR="00495DC6">
        <w:rPr>
          <w:rFonts w:ascii="Arial" w:hAnsi="Arial"/>
        </w:rPr>
        <w:t>.</w:t>
      </w:r>
    </w:p>
    <w:p w14:paraId="247C501B" w14:textId="77777777" w:rsidR="00E6236B" w:rsidRDefault="00E6236B" w:rsidP="00E6236B">
      <w:pPr>
        <w:rPr>
          <w:rFonts w:ascii="Arial" w:hAnsi="Arial"/>
          <w:u w:val="single"/>
        </w:rPr>
      </w:pPr>
    </w:p>
    <w:p w14:paraId="5019D521" w14:textId="77777777" w:rsidR="00E6236B" w:rsidRDefault="00E6236B" w:rsidP="00E6236B">
      <w:pPr>
        <w:numPr>
          <w:ilvl w:val="0"/>
          <w:numId w:val="2"/>
        </w:numPr>
        <w:rPr>
          <w:rFonts w:ascii="Arial" w:hAnsi="Arial"/>
          <w:b/>
        </w:rPr>
      </w:pPr>
      <w:r>
        <w:rPr>
          <w:rFonts w:ascii="Arial" w:hAnsi="Arial"/>
          <w:b/>
        </w:rPr>
        <w:t>Date of next meeting</w:t>
      </w:r>
    </w:p>
    <w:p w14:paraId="0A122B1C" w14:textId="77777777" w:rsidR="00E6236B" w:rsidRDefault="00E6236B" w:rsidP="00E6236B">
      <w:pPr>
        <w:rPr>
          <w:rFonts w:ascii="Arial" w:hAnsi="Arial"/>
          <w:b/>
        </w:rPr>
      </w:pPr>
    </w:p>
    <w:p w14:paraId="760C75A9" w14:textId="77777777" w:rsidR="00E6236B" w:rsidRDefault="00330C77" w:rsidP="00E6236B">
      <w:pPr>
        <w:ind w:left="720"/>
        <w:rPr>
          <w:rFonts w:ascii="Arial" w:hAnsi="Arial"/>
        </w:rPr>
      </w:pPr>
      <w:r>
        <w:rPr>
          <w:rFonts w:ascii="Arial" w:hAnsi="Arial"/>
        </w:rPr>
        <w:t xml:space="preserve">Thursday, </w:t>
      </w:r>
      <w:r w:rsidR="00495DC6">
        <w:rPr>
          <w:rFonts w:ascii="Arial" w:hAnsi="Arial"/>
        </w:rPr>
        <w:t>25</w:t>
      </w:r>
      <w:r w:rsidR="00495DC6" w:rsidRPr="00330C77">
        <w:rPr>
          <w:rFonts w:ascii="Arial" w:hAnsi="Arial"/>
          <w:vertAlign w:val="superscript"/>
        </w:rPr>
        <w:t>th</w:t>
      </w:r>
      <w:r w:rsidR="00495DC6">
        <w:rPr>
          <w:rFonts w:ascii="Arial" w:hAnsi="Arial"/>
        </w:rPr>
        <w:t xml:space="preserve"> April</w:t>
      </w:r>
      <w:r w:rsidR="004736AF">
        <w:rPr>
          <w:rFonts w:ascii="Arial" w:hAnsi="Arial"/>
        </w:rPr>
        <w:t xml:space="preserve"> 2013</w:t>
      </w:r>
      <w:r>
        <w:rPr>
          <w:rFonts w:ascii="Arial" w:hAnsi="Arial"/>
        </w:rPr>
        <w:t xml:space="preserve"> – 1.00 – 2.30</w:t>
      </w:r>
      <w:r w:rsidR="00E6236B">
        <w:rPr>
          <w:rFonts w:ascii="Arial" w:hAnsi="Arial"/>
        </w:rPr>
        <w:t xml:space="preserve">pm </w:t>
      </w:r>
      <w:r>
        <w:rPr>
          <w:rFonts w:ascii="Arial" w:hAnsi="Arial"/>
        </w:rPr>
        <w:t xml:space="preserve">– Phoenix Family Care </w:t>
      </w:r>
    </w:p>
    <w:p w14:paraId="570ABFD7" w14:textId="77777777" w:rsidR="00E6236B" w:rsidRPr="005F25AB" w:rsidRDefault="00E6236B" w:rsidP="00E6236B">
      <w:pPr>
        <w:ind w:left="720"/>
        <w:rPr>
          <w:rFonts w:ascii="Arial" w:hAnsi="Arial"/>
        </w:rPr>
      </w:pPr>
    </w:p>
    <w:sectPr w:rsidR="00E6236B" w:rsidRPr="005F25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156"/>
    <w:multiLevelType w:val="hybridMultilevel"/>
    <w:tmpl w:val="33F4A7B4"/>
    <w:lvl w:ilvl="0" w:tplc="A314BC2A">
      <w:start w:val="1"/>
      <w:numFmt w:val="decimal"/>
      <w:lvlText w:val="%1."/>
      <w:lvlJc w:val="left"/>
      <w:pPr>
        <w:tabs>
          <w:tab w:val="num" w:pos="720"/>
        </w:tabs>
        <w:ind w:left="720" w:hanging="720"/>
      </w:pPr>
      <w:rPr>
        <w:rFonts w:hint="default"/>
        <w:u w:val="none"/>
      </w:rPr>
    </w:lvl>
    <w:lvl w:ilvl="1" w:tplc="08090001">
      <w:start w:val="1"/>
      <w:numFmt w:val="bullet"/>
      <w:lvlText w:val=""/>
      <w:lvlJc w:val="left"/>
      <w:pPr>
        <w:tabs>
          <w:tab w:val="num" w:pos="1080"/>
        </w:tabs>
        <w:ind w:left="1080" w:hanging="360"/>
      </w:pPr>
      <w:rPr>
        <w:rFonts w:ascii="Symbol" w:hAnsi="Symbol" w:hint="default"/>
        <w:u w:val="none"/>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11C76BF"/>
    <w:multiLevelType w:val="hybridMultilevel"/>
    <w:tmpl w:val="133A1FE0"/>
    <w:lvl w:ilvl="0" w:tplc="F60EFC64">
      <w:start w:val="5"/>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63665C0"/>
    <w:multiLevelType w:val="hybridMultilevel"/>
    <w:tmpl w:val="86EA257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7426824">
    <w:abstractNumId w:val="2"/>
  </w:num>
  <w:num w:numId="2" w16cid:durableId="1851335920">
    <w:abstractNumId w:val="0"/>
  </w:num>
  <w:num w:numId="3" w16cid:durableId="98817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6B"/>
    <w:rsid w:val="00011AE6"/>
    <w:rsid w:val="00045D08"/>
    <w:rsid w:val="000E37A3"/>
    <w:rsid w:val="000E62F0"/>
    <w:rsid w:val="00201386"/>
    <w:rsid w:val="00330C77"/>
    <w:rsid w:val="00384D69"/>
    <w:rsid w:val="0039234D"/>
    <w:rsid w:val="00413AC8"/>
    <w:rsid w:val="0042777B"/>
    <w:rsid w:val="004736AF"/>
    <w:rsid w:val="00495DC6"/>
    <w:rsid w:val="004E7199"/>
    <w:rsid w:val="00545942"/>
    <w:rsid w:val="005E2FD4"/>
    <w:rsid w:val="006823C2"/>
    <w:rsid w:val="006F0A10"/>
    <w:rsid w:val="00793C1B"/>
    <w:rsid w:val="00850A5F"/>
    <w:rsid w:val="008C03D3"/>
    <w:rsid w:val="009255E2"/>
    <w:rsid w:val="009C7662"/>
    <w:rsid w:val="00A16984"/>
    <w:rsid w:val="00A26A84"/>
    <w:rsid w:val="00BA5222"/>
    <w:rsid w:val="00C14D0C"/>
    <w:rsid w:val="00C533B2"/>
    <w:rsid w:val="00CF12F2"/>
    <w:rsid w:val="00CF734F"/>
    <w:rsid w:val="00D549D5"/>
    <w:rsid w:val="00DC6111"/>
    <w:rsid w:val="00E6236B"/>
    <w:rsid w:val="00E81ABE"/>
    <w:rsid w:val="00ED1A54"/>
    <w:rsid w:val="00ED1B3B"/>
    <w:rsid w:val="00F33DDC"/>
    <w:rsid w:val="00F36929"/>
    <w:rsid w:val="00FA253F"/>
    <w:rsid w:val="00FD1CA9"/>
    <w:rsid w:val="00FE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08FF634"/>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C1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South Warwickshire Clinical Commissioning Group  </vt:lpstr>
    </vt:vector>
  </TitlesOfParts>
  <Company>NHS</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Warwickshire Clinical Commissioning Group</dc:title>
  <dc:subject/>
  <dc:creator>sheikhf</dc:creator>
  <cp:keywords/>
  <dc:description/>
  <cp:lastModifiedBy>Katy Morson</cp:lastModifiedBy>
  <cp:revision>2</cp:revision>
  <cp:lastPrinted>2012-10-09T10:08:00Z</cp:lastPrinted>
  <dcterms:created xsi:type="dcterms:W3CDTF">2024-03-27T10:33:00Z</dcterms:created>
  <dcterms:modified xsi:type="dcterms:W3CDTF">2024-03-27T10:33:00Z</dcterms:modified>
</cp:coreProperties>
</file>