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7540" w14:textId="77777777" w:rsidR="00D77ACA" w:rsidRDefault="00D77ACA">
      <w:pPr>
        <w:jc w:val="center"/>
        <w:rPr>
          <w:rFonts w:ascii="Tahoma" w:hAnsi="Tahoma" w:cs="Tahoma"/>
        </w:rPr>
      </w:pPr>
      <w:r>
        <w:rPr>
          <w:rFonts w:ascii="Tahoma" w:hAnsi="Tahoma" w:cs="Tahoma"/>
        </w:rPr>
        <w:t>Phoenix Family Care</w:t>
      </w:r>
    </w:p>
    <w:p w14:paraId="3C6FC25C" w14:textId="77777777" w:rsidR="00D77ACA" w:rsidRDefault="00D77ACA">
      <w:pPr>
        <w:jc w:val="center"/>
        <w:rPr>
          <w:rFonts w:ascii="Tahoma" w:hAnsi="Tahoma" w:cs="Tahoma"/>
        </w:rPr>
      </w:pPr>
      <w:r>
        <w:rPr>
          <w:rFonts w:ascii="Tahoma" w:hAnsi="Tahoma" w:cs="Tahoma"/>
        </w:rPr>
        <w:t>35 Park Road,</w:t>
      </w:r>
    </w:p>
    <w:p w14:paraId="26802069" w14:textId="77777777" w:rsidR="00D77ACA" w:rsidRDefault="00D77ACA">
      <w:pPr>
        <w:jc w:val="center"/>
        <w:rPr>
          <w:rFonts w:ascii="Tahoma" w:hAnsi="Tahoma" w:cs="Tahoma"/>
        </w:rPr>
      </w:pPr>
      <w:r>
        <w:rPr>
          <w:rFonts w:ascii="Tahoma" w:hAnsi="Tahoma" w:cs="Tahoma"/>
        </w:rPr>
        <w:t xml:space="preserve">Coventry </w:t>
      </w:r>
    </w:p>
    <w:p w14:paraId="1C681F95" w14:textId="77777777" w:rsidR="00D77ACA" w:rsidRDefault="00D77ACA">
      <w:pPr>
        <w:jc w:val="center"/>
        <w:rPr>
          <w:rFonts w:ascii="Tahoma" w:hAnsi="Tahoma" w:cs="Tahoma"/>
        </w:rPr>
      </w:pPr>
      <w:r>
        <w:rPr>
          <w:rFonts w:ascii="Tahoma" w:hAnsi="Tahoma" w:cs="Tahoma"/>
        </w:rPr>
        <w:t xml:space="preserve"> CV1 2LE</w:t>
      </w:r>
    </w:p>
    <w:p w14:paraId="61905CE3" w14:textId="77777777" w:rsidR="00D77ACA" w:rsidRDefault="00D77ACA">
      <w:pPr>
        <w:rPr>
          <w:rFonts w:ascii="Tahoma" w:hAnsi="Tahoma" w:cs="Tahoma"/>
        </w:rPr>
      </w:pPr>
      <w:r>
        <w:rPr>
          <w:rFonts w:ascii="Tahoma" w:hAnsi="Tahoma" w:cs="Tahoma"/>
        </w:rPr>
        <w:tab/>
      </w:r>
    </w:p>
    <w:p w14:paraId="7A484E6C" w14:textId="77777777" w:rsidR="00D77ACA" w:rsidRDefault="00D77ACA">
      <w:pPr>
        <w:jc w:val="center"/>
        <w:rPr>
          <w:rFonts w:ascii="Tahoma" w:hAnsi="Tahoma" w:cs="Tahoma"/>
        </w:rPr>
      </w:pPr>
      <w:r>
        <w:rPr>
          <w:rFonts w:ascii="Tahoma" w:hAnsi="Tahoma" w:cs="Tahoma"/>
        </w:rPr>
        <w:t>Patient Representation Group</w:t>
      </w:r>
    </w:p>
    <w:p w14:paraId="42F57CE5" w14:textId="77777777" w:rsidR="00D77ACA" w:rsidRDefault="00D77ACA">
      <w:pPr>
        <w:jc w:val="center"/>
        <w:rPr>
          <w:rFonts w:ascii="Tahoma" w:hAnsi="Tahoma" w:cs="Tahoma"/>
        </w:rPr>
      </w:pPr>
      <w:r>
        <w:rPr>
          <w:rFonts w:ascii="Tahoma" w:hAnsi="Tahoma" w:cs="Tahoma"/>
        </w:rPr>
        <w:t>Minutes of Meeting Wednesday October 28</w:t>
      </w:r>
      <w:r>
        <w:rPr>
          <w:rFonts w:ascii="Tahoma" w:hAnsi="Tahoma" w:cs="Tahoma"/>
          <w:vertAlign w:val="superscript"/>
        </w:rPr>
        <w:t>th</w:t>
      </w:r>
      <w:r>
        <w:rPr>
          <w:rFonts w:ascii="Tahoma" w:hAnsi="Tahoma" w:cs="Tahoma"/>
        </w:rPr>
        <w:t xml:space="preserve"> 2015</w:t>
      </w:r>
    </w:p>
    <w:p w14:paraId="5EC53A2D" w14:textId="77777777" w:rsidR="00D77ACA" w:rsidRDefault="00D77ACA"/>
    <w:p w14:paraId="4F55BA25" w14:textId="77777777" w:rsidR="00D77ACA" w:rsidRDefault="00D77ACA">
      <w:pPr>
        <w:rPr>
          <w:rFonts w:ascii="Tahoma" w:hAnsi="Tahoma" w:cs="Tahoma"/>
        </w:rPr>
      </w:pPr>
      <w:r>
        <w:rPr>
          <w:rFonts w:ascii="Tahoma" w:hAnsi="Tahoma" w:cs="Tahoma"/>
        </w:rPr>
        <w:t>Present:</w:t>
      </w:r>
      <w:r>
        <w:rPr>
          <w:rFonts w:ascii="Tahoma" w:hAnsi="Tahoma" w:cs="Tahoma"/>
        </w:rPr>
        <w:tab/>
        <w:t xml:space="preserve">David Knight ( Chairperson) Dr Exon, Beth Cartwright, Mavis Colley, </w:t>
      </w:r>
    </w:p>
    <w:p w14:paraId="26D30991" w14:textId="77777777" w:rsidR="00D77ACA" w:rsidRDefault="00D77ACA">
      <w:pPr>
        <w:rPr>
          <w:rFonts w:ascii="Tahoma" w:hAnsi="Tahoma" w:cs="Tahoma"/>
        </w:rPr>
      </w:pPr>
      <w:r>
        <w:rPr>
          <w:rFonts w:ascii="Tahoma" w:hAnsi="Tahoma" w:cs="Tahoma"/>
        </w:rPr>
        <w:tab/>
      </w:r>
      <w:r>
        <w:rPr>
          <w:rFonts w:ascii="Tahoma" w:hAnsi="Tahoma" w:cs="Tahoma"/>
        </w:rPr>
        <w:tab/>
        <w:t>Michael Harris, Jane Hodge,  Margaret Knight, Joan Rennie, Ros Wilson,</w:t>
      </w:r>
    </w:p>
    <w:p w14:paraId="0922B747" w14:textId="77777777" w:rsidR="00D77ACA" w:rsidRDefault="00D77ACA"/>
    <w:p w14:paraId="13DDC9BB" w14:textId="77777777" w:rsidR="00D77ACA" w:rsidRDefault="00D77ACA">
      <w:pPr>
        <w:rPr>
          <w:rFonts w:ascii="Tahoma" w:hAnsi="Tahoma" w:cs="Tahoma"/>
        </w:rPr>
      </w:pPr>
      <w:r>
        <w:rPr>
          <w:rFonts w:ascii="Tahoma" w:hAnsi="Tahoma" w:cs="Tahoma"/>
        </w:rPr>
        <w:t>Apologies:</w:t>
      </w:r>
      <w:r>
        <w:rPr>
          <w:rFonts w:ascii="Tahoma" w:hAnsi="Tahoma" w:cs="Tahoma"/>
        </w:rPr>
        <w:tab/>
        <w:t>Jean Blinco, Apollo Economides, Manjit Kaur-Heer, Carol Lapworth</w:t>
      </w:r>
    </w:p>
    <w:p w14:paraId="3E90C17B" w14:textId="77777777" w:rsidR="00D77ACA" w:rsidRDefault="00D77ACA"/>
    <w:p w14:paraId="525B6E83" w14:textId="77777777" w:rsidR="00D77ACA" w:rsidRDefault="00D77ACA">
      <w:pPr>
        <w:numPr>
          <w:ilvl w:val="0"/>
          <w:numId w:val="5"/>
        </w:numPr>
        <w:rPr>
          <w:rFonts w:ascii="Tahoma" w:hAnsi="Tahoma" w:cs="Tahoma"/>
        </w:rPr>
      </w:pPr>
      <w:r>
        <w:rPr>
          <w:rFonts w:ascii="Tahoma" w:hAnsi="Tahoma" w:cs="Tahoma"/>
          <w:b/>
          <w:bCs/>
        </w:rPr>
        <w:t>Minutes</w:t>
      </w:r>
      <w:r>
        <w:rPr>
          <w:rFonts w:ascii="Tahoma" w:hAnsi="Tahoma" w:cs="Tahoma"/>
        </w:rPr>
        <w:t xml:space="preserve"> of meeting held on August 5</w:t>
      </w:r>
      <w:r>
        <w:rPr>
          <w:rFonts w:ascii="Tahoma" w:hAnsi="Tahoma" w:cs="Tahoma"/>
          <w:vertAlign w:val="superscript"/>
        </w:rPr>
        <w:t xml:space="preserve">th </w:t>
      </w:r>
      <w:r>
        <w:rPr>
          <w:rFonts w:ascii="Tahoma" w:hAnsi="Tahoma" w:cs="Tahoma"/>
        </w:rPr>
        <w:t xml:space="preserve"> 2015 were approved.</w:t>
      </w:r>
    </w:p>
    <w:p w14:paraId="18AB87D6" w14:textId="77777777" w:rsidR="00D77ACA" w:rsidRDefault="00D77ACA"/>
    <w:p w14:paraId="0786D3F8" w14:textId="77777777" w:rsidR="00D77ACA" w:rsidRDefault="00D77ACA">
      <w:pPr>
        <w:numPr>
          <w:ilvl w:val="0"/>
          <w:numId w:val="5"/>
        </w:numPr>
        <w:rPr>
          <w:rFonts w:ascii="Tahoma" w:hAnsi="Tahoma" w:cs="Tahoma"/>
        </w:rPr>
      </w:pPr>
      <w:r>
        <w:rPr>
          <w:rFonts w:ascii="Tahoma" w:hAnsi="Tahoma" w:cs="Tahoma"/>
          <w:b/>
          <w:bCs/>
        </w:rPr>
        <w:t>Matters Arising</w:t>
      </w:r>
      <w:r>
        <w:rPr>
          <w:rFonts w:ascii="Tahoma" w:hAnsi="Tahoma" w:cs="Tahoma"/>
        </w:rPr>
        <w:t>:</w:t>
      </w:r>
    </w:p>
    <w:p w14:paraId="5A7E7F8C" w14:textId="77777777" w:rsidR="00D77ACA" w:rsidRDefault="00D77ACA">
      <w:pPr>
        <w:numPr>
          <w:ilvl w:val="0"/>
          <w:numId w:val="2"/>
        </w:numPr>
        <w:rPr>
          <w:rFonts w:ascii="Tahoma" w:hAnsi="Tahoma" w:cs="Tahoma"/>
        </w:rPr>
      </w:pPr>
      <w:r>
        <w:rPr>
          <w:rFonts w:ascii="Tahoma" w:hAnsi="Tahoma" w:cs="Tahoma"/>
        </w:rPr>
        <w:t>Newsletters from CCG have not been received. Carla Elkins has been our CCG link but she has recently been seconded to another post.</w:t>
      </w:r>
    </w:p>
    <w:p w14:paraId="41F00F60" w14:textId="77777777" w:rsidR="00D77ACA" w:rsidRDefault="00D77ACA">
      <w:pPr>
        <w:numPr>
          <w:ilvl w:val="0"/>
          <w:numId w:val="2"/>
        </w:numPr>
        <w:rPr>
          <w:rFonts w:ascii="Tahoma" w:hAnsi="Tahoma" w:cs="Tahoma"/>
        </w:rPr>
      </w:pPr>
      <w:r>
        <w:rPr>
          <w:rFonts w:ascii="Tahoma" w:hAnsi="Tahoma" w:cs="Tahoma"/>
        </w:rPr>
        <w:t xml:space="preserve">Car Park Grit – </w:t>
      </w:r>
      <w:r>
        <w:rPr>
          <w:rFonts w:ascii="Tahoma" w:hAnsi="Tahoma" w:cs="Tahoma"/>
          <w:b/>
          <w:bCs/>
        </w:rPr>
        <w:t>Helen</w:t>
      </w:r>
      <w:r>
        <w:rPr>
          <w:rFonts w:ascii="Tahoma" w:hAnsi="Tahoma" w:cs="Tahoma"/>
        </w:rPr>
        <w:t xml:space="preserve"> has the ordering in hand both the grit and possible shelter</w:t>
      </w:r>
    </w:p>
    <w:p w14:paraId="318AB6D5" w14:textId="77777777" w:rsidR="00D77ACA" w:rsidRDefault="00D77ACA">
      <w:pPr>
        <w:numPr>
          <w:ilvl w:val="0"/>
          <w:numId w:val="2"/>
        </w:numPr>
        <w:rPr>
          <w:rFonts w:ascii="Tahoma" w:hAnsi="Tahoma" w:cs="Tahoma"/>
        </w:rPr>
      </w:pPr>
      <w:r>
        <w:rPr>
          <w:rFonts w:ascii="Tahoma" w:hAnsi="Tahoma" w:cs="Tahoma"/>
        </w:rPr>
        <w:t xml:space="preserve">Prescriptions  - new system is now live with only a few hiccups </w:t>
      </w:r>
    </w:p>
    <w:p w14:paraId="3194E4DE" w14:textId="77777777" w:rsidR="00D77ACA" w:rsidRDefault="00D77ACA">
      <w:pPr>
        <w:numPr>
          <w:ilvl w:val="0"/>
          <w:numId w:val="2"/>
        </w:numPr>
        <w:rPr>
          <w:rFonts w:ascii="Tahoma" w:hAnsi="Tahoma" w:cs="Tahoma"/>
        </w:rPr>
      </w:pPr>
      <w:r>
        <w:rPr>
          <w:rFonts w:ascii="Tahoma" w:hAnsi="Tahoma" w:cs="Tahoma"/>
        </w:rPr>
        <w:t>Appointments Online –  next priority though pressure of work has hampered the progress of this. Some patients have already signed up in readiness</w:t>
      </w:r>
    </w:p>
    <w:p w14:paraId="381CEA2C" w14:textId="77777777" w:rsidR="00D77ACA" w:rsidRDefault="00D77ACA">
      <w:pPr>
        <w:rPr>
          <w:rFonts w:ascii="Tahoma" w:hAnsi="Tahoma" w:cs="Tahoma"/>
        </w:rPr>
      </w:pPr>
      <w:r>
        <w:rPr>
          <w:rFonts w:ascii="Tahoma" w:hAnsi="Tahoma" w:cs="Tahoma"/>
        </w:rPr>
        <w:tab/>
        <w:t>Dr Exon and Beth have been attending Safeguarding meetings.</w:t>
      </w:r>
    </w:p>
    <w:p w14:paraId="48506570" w14:textId="77777777" w:rsidR="00D77ACA" w:rsidRDefault="00D77ACA">
      <w:pPr>
        <w:numPr>
          <w:ilvl w:val="0"/>
          <w:numId w:val="2"/>
        </w:numPr>
        <w:rPr>
          <w:rFonts w:ascii="Tahoma" w:hAnsi="Tahoma" w:cs="Tahoma"/>
        </w:rPr>
      </w:pPr>
      <w:r>
        <w:rPr>
          <w:rFonts w:ascii="Tahoma" w:hAnsi="Tahoma" w:cs="Tahoma"/>
        </w:rPr>
        <w:t>Questionnaires: currently 150 have been received. It was suggested to have a cut off date in order to  enable this item to reach its conclusion</w:t>
      </w:r>
    </w:p>
    <w:p w14:paraId="4F505027" w14:textId="77777777" w:rsidR="00D77ACA" w:rsidRDefault="00D77ACA">
      <w:pPr>
        <w:numPr>
          <w:ilvl w:val="0"/>
          <w:numId w:val="2"/>
        </w:numPr>
        <w:rPr>
          <w:rFonts w:ascii="Tahoma" w:hAnsi="Tahoma" w:cs="Tahoma"/>
        </w:rPr>
      </w:pPr>
      <w:r>
        <w:rPr>
          <w:rFonts w:ascii="Tahoma" w:hAnsi="Tahoma" w:cs="Tahoma"/>
        </w:rPr>
        <w:t>With the attendance of GP to our meetings the need for the Chairperson  to attend part of the Practice meeting is not a necessity.</w:t>
      </w:r>
    </w:p>
    <w:p w14:paraId="571FD989" w14:textId="77777777" w:rsidR="00D77ACA" w:rsidRDefault="00D77ACA">
      <w:pPr>
        <w:numPr>
          <w:ilvl w:val="0"/>
          <w:numId w:val="2"/>
        </w:numPr>
        <w:rPr>
          <w:rFonts w:ascii="Tahoma" w:hAnsi="Tahoma" w:cs="Tahoma"/>
        </w:rPr>
      </w:pPr>
      <w:r>
        <w:rPr>
          <w:rFonts w:ascii="Tahoma" w:hAnsi="Tahoma" w:cs="Tahoma"/>
        </w:rPr>
        <w:t>PRG priorities were deferred for the next meeting in January 2016</w:t>
      </w:r>
    </w:p>
    <w:p w14:paraId="7BE92FC9" w14:textId="77777777" w:rsidR="00D77ACA" w:rsidRDefault="00D77ACA"/>
    <w:p w14:paraId="3BDB3C1D" w14:textId="77777777" w:rsidR="00D77ACA" w:rsidRDefault="00D77ACA">
      <w:pPr>
        <w:rPr>
          <w:rFonts w:ascii="Tahoma" w:hAnsi="Tahoma" w:cs="Tahoma"/>
          <w:b/>
          <w:bCs/>
        </w:rPr>
      </w:pPr>
      <w:r>
        <w:rPr>
          <w:rFonts w:ascii="Tahoma" w:hAnsi="Tahoma" w:cs="Tahoma"/>
          <w:b/>
          <w:bCs/>
        </w:rPr>
        <w:t>The Phoenix Practice</w:t>
      </w:r>
    </w:p>
    <w:p w14:paraId="649DF562" w14:textId="77777777" w:rsidR="00D77ACA" w:rsidRDefault="00D77ACA">
      <w:pPr>
        <w:rPr>
          <w:rFonts w:ascii="Tahoma" w:hAnsi="Tahoma" w:cs="Tahoma"/>
        </w:rPr>
      </w:pPr>
      <w:r>
        <w:rPr>
          <w:rFonts w:ascii="Tahoma" w:hAnsi="Tahoma" w:cs="Tahoma"/>
        </w:rPr>
        <w:t xml:space="preserve">Dr Exon informed the group that following the birth of her twins Dr Osmani has understandably chosen to be with her babies and has resigned from the practice. As a consequence Dr Atuf, who was covering Dr Osmani's maternity leave is no longer in post. The practice is actively recruiting for a salaried GP  to work in the practice. At the time of the meeting a female locum had just arrived for three weeks to help share the work load. Unfortunately on that  Monday patients had experienced very long waiting delays </w:t>
      </w:r>
    </w:p>
    <w:p w14:paraId="1ADB8A12" w14:textId="77777777" w:rsidR="00D77ACA" w:rsidRDefault="00D77ACA">
      <w:pPr>
        <w:numPr>
          <w:ilvl w:val="0"/>
          <w:numId w:val="3"/>
        </w:numPr>
        <w:rPr>
          <w:rFonts w:ascii="Tahoma" w:hAnsi="Tahoma" w:cs="Tahoma"/>
        </w:rPr>
      </w:pPr>
      <w:r>
        <w:rPr>
          <w:rFonts w:ascii="Tahoma" w:hAnsi="Tahoma" w:cs="Tahoma"/>
        </w:rPr>
        <w:t xml:space="preserve">Dr Guhunia was complimented for his GP practice </w:t>
      </w:r>
    </w:p>
    <w:p w14:paraId="734C835E" w14:textId="77777777" w:rsidR="00D77ACA" w:rsidRDefault="00D77ACA">
      <w:pPr>
        <w:numPr>
          <w:ilvl w:val="0"/>
          <w:numId w:val="3"/>
        </w:numPr>
        <w:rPr>
          <w:rFonts w:ascii="Tahoma" w:hAnsi="Tahoma" w:cs="Tahoma"/>
        </w:rPr>
      </w:pPr>
      <w:r>
        <w:rPr>
          <w:rFonts w:ascii="Tahoma" w:hAnsi="Tahoma" w:cs="Tahoma"/>
        </w:rPr>
        <w:t>The Intercom system is under consideration</w:t>
      </w:r>
    </w:p>
    <w:p w14:paraId="59589B24" w14:textId="77777777" w:rsidR="00D77ACA" w:rsidRDefault="00D77ACA">
      <w:pPr>
        <w:numPr>
          <w:ilvl w:val="0"/>
          <w:numId w:val="3"/>
        </w:numPr>
        <w:rPr>
          <w:rFonts w:ascii="Tahoma" w:hAnsi="Tahoma" w:cs="Tahoma"/>
        </w:rPr>
      </w:pPr>
      <w:r>
        <w:rPr>
          <w:rFonts w:ascii="Tahoma" w:hAnsi="Tahoma" w:cs="Tahoma"/>
        </w:rPr>
        <w:t>Medication reviews do not necessarily need to be carried out by a GP as practice nurses can undertake this task and in some cases it is possible to have Sick notes extended without seeing a GP</w:t>
      </w:r>
    </w:p>
    <w:p w14:paraId="3744A6CB" w14:textId="77777777" w:rsidR="00D77ACA" w:rsidRDefault="00D77ACA">
      <w:pPr>
        <w:numPr>
          <w:ilvl w:val="0"/>
          <w:numId w:val="3"/>
        </w:numPr>
        <w:rPr>
          <w:rFonts w:ascii="Tahoma" w:hAnsi="Tahoma" w:cs="Tahoma"/>
        </w:rPr>
      </w:pPr>
      <w:r>
        <w:rPr>
          <w:rFonts w:ascii="Tahoma" w:hAnsi="Tahoma" w:cs="Tahoma"/>
        </w:rPr>
        <w:t>Although the Practice does not hold telephone consultations at present, it is quite possible that GPs will and do, phone patients with test results</w:t>
      </w:r>
    </w:p>
    <w:p w14:paraId="5FBF971B" w14:textId="77777777" w:rsidR="00D77ACA" w:rsidRDefault="00D77ACA">
      <w:pPr>
        <w:numPr>
          <w:ilvl w:val="0"/>
          <w:numId w:val="3"/>
        </w:numPr>
        <w:rPr>
          <w:rFonts w:ascii="Tahoma" w:hAnsi="Tahoma" w:cs="Tahoma"/>
          <w:b/>
          <w:bCs/>
        </w:rPr>
      </w:pPr>
      <w:r>
        <w:rPr>
          <w:rFonts w:ascii="Tahoma" w:hAnsi="Tahoma" w:cs="Tahoma"/>
        </w:rPr>
        <w:t>Triage system is under consideration with the group suggesting a yearly planner highlighting particular focus days (eg World Health, No Smoking, Mental Health) for the noticeboard</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b/>
          <w:bCs/>
        </w:rPr>
        <w:t>Beth/Helen</w:t>
      </w:r>
    </w:p>
    <w:p w14:paraId="5414CD16" w14:textId="77777777" w:rsidR="00D77ACA" w:rsidRDefault="00D77ACA">
      <w:pPr>
        <w:numPr>
          <w:ilvl w:val="0"/>
          <w:numId w:val="3"/>
        </w:numPr>
        <w:rPr>
          <w:rFonts w:ascii="Tahoma" w:hAnsi="Tahoma" w:cs="Tahoma"/>
          <w:b/>
          <w:bCs/>
        </w:rPr>
      </w:pPr>
      <w:r>
        <w:rPr>
          <w:rFonts w:ascii="Tahoma" w:hAnsi="Tahoma" w:cs="Tahoma"/>
        </w:rPr>
        <w:t>There was a suggestion of including a process to include space for patients to compliment on services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b/>
          <w:bCs/>
        </w:rPr>
        <w:t>Beth/Helen</w:t>
      </w:r>
    </w:p>
    <w:p w14:paraId="3D0C9C82" w14:textId="77777777" w:rsidR="00D77ACA" w:rsidRDefault="00D77ACA">
      <w:pPr>
        <w:numPr>
          <w:ilvl w:val="0"/>
          <w:numId w:val="3"/>
        </w:numPr>
        <w:rPr>
          <w:rFonts w:ascii="Tahoma" w:hAnsi="Tahoma" w:cs="Tahoma"/>
          <w:b/>
          <w:bCs/>
        </w:rPr>
      </w:pPr>
      <w:r>
        <w:rPr>
          <w:rFonts w:ascii="Tahoma" w:hAnsi="Tahoma" w:cs="Tahoma"/>
        </w:rPr>
        <w:t>Need to update the Website of current staff</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b/>
          <w:bCs/>
        </w:rPr>
        <w:t>Beth/Helen</w:t>
      </w:r>
    </w:p>
    <w:p w14:paraId="27DD0710" w14:textId="77777777" w:rsidR="00D77ACA" w:rsidRDefault="00D77ACA">
      <w:pPr>
        <w:numPr>
          <w:ilvl w:val="0"/>
          <w:numId w:val="3"/>
        </w:numPr>
        <w:rPr>
          <w:rFonts w:ascii="Tahoma" w:hAnsi="Tahoma" w:cs="Tahoma"/>
        </w:rPr>
      </w:pPr>
      <w:r>
        <w:rPr>
          <w:rFonts w:ascii="Tahoma" w:hAnsi="Tahoma" w:cs="Tahoma"/>
        </w:rPr>
        <w:t>No news of pending Inspection which is likely to necessitate priorities for practice</w:t>
      </w:r>
    </w:p>
    <w:p w14:paraId="6564B080" w14:textId="77777777" w:rsidR="00D77ACA" w:rsidRDefault="00D77ACA"/>
    <w:p w14:paraId="62D40779" w14:textId="77777777" w:rsidR="00D77ACA" w:rsidRDefault="00D77ACA">
      <w:pPr>
        <w:rPr>
          <w:rFonts w:ascii="Tahoma" w:hAnsi="Tahoma" w:cs="Tahoma"/>
        </w:rPr>
      </w:pPr>
      <w:r>
        <w:rPr>
          <w:rFonts w:ascii="Tahoma" w:hAnsi="Tahoma" w:cs="Tahoma"/>
        </w:rPr>
        <w:t xml:space="preserve">      </w:t>
      </w:r>
      <w:r>
        <w:rPr>
          <w:rFonts w:cs="Tahoma"/>
        </w:rPr>
        <w:t>3</w:t>
      </w:r>
      <w:r>
        <w:rPr>
          <w:rFonts w:ascii="Tahoma" w:hAnsi="Tahoma" w:cs="Tahoma"/>
        </w:rPr>
        <w:tab/>
      </w:r>
      <w:r>
        <w:rPr>
          <w:rFonts w:ascii="Tahoma" w:hAnsi="Tahoma" w:cs="Tahoma"/>
          <w:b/>
          <w:bCs/>
        </w:rPr>
        <w:t>CCG -</w:t>
      </w:r>
      <w:r>
        <w:rPr>
          <w:rFonts w:ascii="Tahoma" w:hAnsi="Tahoma" w:cs="Tahoma"/>
          <w:b/>
          <w:bCs/>
        </w:rPr>
        <w:tab/>
      </w:r>
      <w:r>
        <w:rPr>
          <w:rFonts w:ascii="Tahoma" w:hAnsi="Tahoma" w:cs="Tahoma"/>
        </w:rPr>
        <w:t>This item was omitted owing to no meetings being held</w:t>
      </w:r>
    </w:p>
    <w:p w14:paraId="7B2F9926" w14:textId="77777777" w:rsidR="00D77ACA" w:rsidRDefault="00D77ACA"/>
    <w:p w14:paraId="6C135218" w14:textId="77777777" w:rsidR="00D77ACA" w:rsidRDefault="00D77ACA">
      <w:pPr>
        <w:rPr>
          <w:rFonts w:ascii="Tahoma" w:hAnsi="Tahoma" w:cs="Tahoma"/>
          <w:b/>
          <w:bCs/>
        </w:rPr>
      </w:pPr>
      <w:r>
        <w:rPr>
          <w:rFonts w:ascii="Tahoma" w:hAnsi="Tahoma" w:cs="Tahoma"/>
        </w:rPr>
        <w:t xml:space="preserve">      </w:t>
      </w:r>
      <w:r>
        <w:rPr>
          <w:rFonts w:cs="Tahoma"/>
        </w:rPr>
        <w:t xml:space="preserve">4  </w:t>
      </w:r>
      <w:r>
        <w:rPr>
          <w:rFonts w:ascii="Tahoma" w:hAnsi="Tahoma" w:cs="Tahoma"/>
          <w:b/>
          <w:bCs/>
        </w:rPr>
        <w:t>Any Other Business</w:t>
      </w:r>
    </w:p>
    <w:p w14:paraId="3C415655" w14:textId="77777777" w:rsidR="00D77ACA" w:rsidRDefault="00D77ACA">
      <w:pPr>
        <w:numPr>
          <w:ilvl w:val="0"/>
          <w:numId w:val="4"/>
        </w:numPr>
        <w:rPr>
          <w:rFonts w:ascii="Tahoma" w:hAnsi="Tahoma" w:cs="Tahoma"/>
          <w:b/>
          <w:bCs/>
        </w:rPr>
      </w:pPr>
      <w:r>
        <w:rPr>
          <w:rFonts w:ascii="Tahoma" w:hAnsi="Tahoma" w:cs="Tahoma"/>
        </w:rPr>
        <w:t>Concerns were voiced at the length of time it can take for the telephone to be answered – in one instance 8 minutes. The group felt this was not an acceptable situation and were keen for this to be reviewed to ensure staff who are present are used to best effect. The surgery is currently open from 8am until close of surgery in the evening</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b/>
          <w:bCs/>
        </w:rPr>
        <w:t>Beth/Helen</w:t>
      </w:r>
    </w:p>
    <w:p w14:paraId="3199DF36" w14:textId="77777777" w:rsidR="00D77ACA" w:rsidRDefault="00D77ACA">
      <w:pPr>
        <w:numPr>
          <w:ilvl w:val="0"/>
          <w:numId w:val="4"/>
        </w:numPr>
        <w:rPr>
          <w:rFonts w:ascii="Tahoma" w:hAnsi="Tahoma" w:cs="Tahoma"/>
          <w:b/>
          <w:bCs/>
        </w:rPr>
      </w:pPr>
      <w:r>
        <w:rPr>
          <w:rFonts w:ascii="Tahoma" w:hAnsi="Tahoma" w:cs="Tahoma"/>
        </w:rPr>
        <w:t xml:space="preserve">Privacy and confidential issues were raised in relation to the reception area/answering of phones and the need for somewhere to hold a conversation not open to all in the waiting room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b/>
          <w:bCs/>
        </w:rPr>
        <w:t>GPs</w:t>
      </w:r>
    </w:p>
    <w:p w14:paraId="7714D668" w14:textId="77777777" w:rsidR="00D77ACA" w:rsidRDefault="00D77ACA">
      <w:pPr>
        <w:numPr>
          <w:ilvl w:val="0"/>
          <w:numId w:val="4"/>
        </w:numPr>
        <w:rPr>
          <w:rFonts w:ascii="Tahoma" w:hAnsi="Tahoma" w:cs="Tahoma"/>
          <w:b/>
          <w:bCs/>
        </w:rPr>
      </w:pPr>
      <w:r>
        <w:rPr>
          <w:rFonts w:ascii="Tahoma" w:hAnsi="Tahoma" w:cs="Tahoma"/>
        </w:rPr>
        <w:t>The monitoring of repeat prescriptions was raised. Although a nationwide problem, the over 75 group were highlighted for particular scrutiny</w:t>
      </w:r>
      <w:r>
        <w:rPr>
          <w:rFonts w:ascii="Tahoma" w:hAnsi="Tahoma" w:cs="Tahoma"/>
        </w:rPr>
        <w:tab/>
        <w:t xml:space="preserve"> </w:t>
      </w:r>
      <w:r>
        <w:rPr>
          <w:rFonts w:ascii="Tahoma" w:hAnsi="Tahoma" w:cs="Tahoma"/>
          <w:b/>
          <w:bCs/>
        </w:rPr>
        <w:t>GPs</w:t>
      </w:r>
    </w:p>
    <w:p w14:paraId="75725208" w14:textId="77777777" w:rsidR="00D77ACA" w:rsidRDefault="00D77ACA"/>
    <w:p w14:paraId="3DC1FFA8" w14:textId="77777777" w:rsidR="00D77ACA" w:rsidRDefault="00D77ACA">
      <w:pPr>
        <w:rPr>
          <w:rFonts w:ascii="Tahoma" w:hAnsi="Tahoma" w:cs="Tahoma"/>
        </w:rPr>
      </w:pPr>
      <w:r>
        <w:rPr>
          <w:rFonts w:ascii="Tahoma" w:hAnsi="Tahoma" w:cs="Tahoma"/>
        </w:rPr>
        <w:t xml:space="preserve">        5 </w:t>
      </w:r>
      <w:r>
        <w:rPr>
          <w:rFonts w:ascii="Tahoma" w:hAnsi="Tahoma" w:cs="Tahoma"/>
          <w:b/>
          <w:bCs/>
        </w:rPr>
        <w:t xml:space="preserve">Date of Next meeting </w:t>
      </w:r>
      <w:r>
        <w:rPr>
          <w:rFonts w:ascii="Tahoma" w:hAnsi="Tahoma" w:cs="Tahoma"/>
        </w:rPr>
        <w:t>is Thursday January 21</w:t>
      </w:r>
      <w:r>
        <w:rPr>
          <w:rFonts w:ascii="Tahoma" w:hAnsi="Tahoma" w:cs="Tahoma"/>
          <w:vertAlign w:val="superscript"/>
        </w:rPr>
        <w:t>st</w:t>
      </w:r>
      <w:r>
        <w:rPr>
          <w:rFonts w:ascii="Tahoma" w:hAnsi="Tahoma" w:cs="Tahoma"/>
        </w:rPr>
        <w:t xml:space="preserve"> 2016 at 1 pm</w:t>
      </w:r>
    </w:p>
    <w:p w14:paraId="5679A885" w14:textId="77777777" w:rsidR="00D77ACA" w:rsidRDefault="00D77ACA"/>
    <w:p w14:paraId="1442E404" w14:textId="77777777" w:rsidR="00D77ACA" w:rsidRDefault="00D77ACA">
      <w:pPr>
        <w:rPr>
          <w:rFonts w:ascii="Tahoma" w:hAnsi="Tahoma" w:cs="Tahoma"/>
        </w:rPr>
      </w:pPr>
      <w:r>
        <w:rPr>
          <w:rFonts w:ascii="Tahoma" w:hAnsi="Tahoma" w:cs="Tahoma"/>
        </w:rPr>
        <w:tab/>
      </w:r>
    </w:p>
    <w:p w14:paraId="65321DEE" w14:textId="77777777" w:rsidR="00D77ACA" w:rsidRDefault="00D77ACA">
      <w:pPr>
        <w:rPr>
          <w:b/>
          <w:bCs/>
        </w:rPr>
      </w:pPr>
    </w:p>
    <w:p w14:paraId="4EB3214E" w14:textId="77777777" w:rsidR="00D77ACA" w:rsidRDefault="00D77ACA"/>
    <w:sectPr w:rsidR="00D77ACA">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b w:val="0"/>
        <w:bCs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b w:val="0"/>
        <w:bCs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b w:val="0"/>
        <w:bCs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1065"/>
        </w:tabs>
        <w:ind w:left="1065" w:hanging="360"/>
      </w:pPr>
      <w:rPr>
        <w:rFonts w:ascii="Wingdings 2" w:hAnsi="Wingdings 2" w:cs="OpenSymbol"/>
      </w:rPr>
    </w:lvl>
    <w:lvl w:ilvl="1">
      <w:start w:val="1"/>
      <w:numFmt w:val="bullet"/>
      <w:lvlText w:val="◦"/>
      <w:lvlJc w:val="left"/>
      <w:pPr>
        <w:tabs>
          <w:tab w:val="num" w:pos="1425"/>
        </w:tabs>
        <w:ind w:left="1425" w:hanging="360"/>
      </w:pPr>
      <w:rPr>
        <w:rFonts w:ascii="OpenSymbol" w:hAnsi="OpenSymbol" w:cs="OpenSymbol"/>
      </w:rPr>
    </w:lvl>
    <w:lvl w:ilvl="2">
      <w:start w:val="1"/>
      <w:numFmt w:val="bullet"/>
      <w:lvlText w:val="▪"/>
      <w:lvlJc w:val="left"/>
      <w:pPr>
        <w:tabs>
          <w:tab w:val="num" w:pos="1785"/>
        </w:tabs>
        <w:ind w:left="1785" w:hanging="360"/>
      </w:pPr>
      <w:rPr>
        <w:rFonts w:ascii="OpenSymbol" w:hAnsi="OpenSymbol" w:cs="OpenSymbol"/>
      </w:rPr>
    </w:lvl>
    <w:lvl w:ilvl="3">
      <w:start w:val="1"/>
      <w:numFmt w:val="bullet"/>
      <w:lvlText w:val=""/>
      <w:lvlJc w:val="left"/>
      <w:pPr>
        <w:tabs>
          <w:tab w:val="num" w:pos="2145"/>
        </w:tabs>
        <w:ind w:left="2145" w:hanging="360"/>
      </w:pPr>
      <w:rPr>
        <w:rFonts w:ascii="Wingdings 2" w:hAnsi="Wingdings 2" w:cs="OpenSymbol"/>
      </w:rPr>
    </w:lvl>
    <w:lvl w:ilvl="4">
      <w:start w:val="1"/>
      <w:numFmt w:val="bullet"/>
      <w:lvlText w:val="◦"/>
      <w:lvlJc w:val="left"/>
      <w:pPr>
        <w:tabs>
          <w:tab w:val="num" w:pos="2505"/>
        </w:tabs>
        <w:ind w:left="2505" w:hanging="360"/>
      </w:pPr>
      <w:rPr>
        <w:rFonts w:ascii="OpenSymbol" w:hAnsi="OpenSymbol" w:cs="OpenSymbol"/>
      </w:rPr>
    </w:lvl>
    <w:lvl w:ilvl="5">
      <w:start w:val="1"/>
      <w:numFmt w:val="bullet"/>
      <w:lvlText w:val="▪"/>
      <w:lvlJc w:val="left"/>
      <w:pPr>
        <w:tabs>
          <w:tab w:val="num" w:pos="2865"/>
        </w:tabs>
        <w:ind w:left="2865" w:hanging="360"/>
      </w:pPr>
      <w:rPr>
        <w:rFonts w:ascii="OpenSymbol" w:hAnsi="OpenSymbol" w:cs="OpenSymbol"/>
      </w:rPr>
    </w:lvl>
    <w:lvl w:ilvl="6">
      <w:start w:val="1"/>
      <w:numFmt w:val="bullet"/>
      <w:lvlText w:val=""/>
      <w:lvlJc w:val="left"/>
      <w:pPr>
        <w:tabs>
          <w:tab w:val="num" w:pos="3225"/>
        </w:tabs>
        <w:ind w:left="3225" w:hanging="360"/>
      </w:pPr>
      <w:rPr>
        <w:rFonts w:ascii="Wingdings 2" w:hAnsi="Wingdings 2" w:cs="OpenSymbol"/>
      </w:rPr>
    </w:lvl>
    <w:lvl w:ilvl="7">
      <w:start w:val="1"/>
      <w:numFmt w:val="bullet"/>
      <w:lvlText w:val="◦"/>
      <w:lvlJc w:val="left"/>
      <w:pPr>
        <w:tabs>
          <w:tab w:val="num" w:pos="3585"/>
        </w:tabs>
        <w:ind w:left="3585" w:hanging="360"/>
      </w:pPr>
      <w:rPr>
        <w:rFonts w:ascii="OpenSymbol" w:hAnsi="OpenSymbol" w:cs="OpenSymbol"/>
      </w:rPr>
    </w:lvl>
    <w:lvl w:ilvl="8">
      <w:start w:val="1"/>
      <w:numFmt w:val="bullet"/>
      <w:lvlText w:val="▪"/>
      <w:lvlJc w:val="left"/>
      <w:pPr>
        <w:tabs>
          <w:tab w:val="num" w:pos="3945"/>
        </w:tabs>
        <w:ind w:left="3945" w:hanging="360"/>
      </w:pPr>
      <w:rPr>
        <w:rFonts w:ascii="OpenSymbol" w:hAnsi="OpenSymbol" w:cs="OpenSymbol"/>
      </w:r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num w:numId="1" w16cid:durableId="1042898187">
    <w:abstractNumId w:val="0"/>
  </w:num>
  <w:num w:numId="2" w16cid:durableId="1267083152">
    <w:abstractNumId w:val="1"/>
  </w:num>
  <w:num w:numId="3" w16cid:durableId="1948731882">
    <w:abstractNumId w:val="2"/>
  </w:num>
  <w:num w:numId="4" w16cid:durableId="1344865425">
    <w:abstractNumId w:val="3"/>
  </w:num>
  <w:num w:numId="5" w16cid:durableId="1797210114">
    <w:abstractNumId w:val="4"/>
  </w:num>
  <w:num w:numId="6" w16cid:durableId="1541163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A8"/>
    <w:rsid w:val="004647A8"/>
    <w:rsid w:val="00A52BDE"/>
    <w:rsid w:val="00D77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1F4C3E"/>
  <w15:chartTrackingRefBased/>
  <w15:docId w15:val="{02704E17-F14E-45C4-AFE8-4F7AE15F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5">
    <w:name w:val="heading 5"/>
    <w:basedOn w:val="Heading"/>
    <w:next w:val="BodyText"/>
    <w:qFormat/>
    <w:pPr>
      <w:numPr>
        <w:ilvl w:val="4"/>
        <w:numId w:val="1"/>
      </w:numPr>
      <w:outlineLvl w:val="4"/>
    </w:pPr>
    <w:rPr>
      <w:b/>
      <w:bCs/>
      <w:sz w:val="24"/>
      <w:szCs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val="0"/>
      <w:bCs w:val="0"/>
    </w:rPr>
  </w:style>
  <w:style w:type="character" w:customStyle="1" w:styleId="WW8Num2z1">
    <w:name w:val="WW8Num2z1"/>
    <w:rPr>
      <w:rFonts w:ascii="OpenSymbol" w:hAnsi="OpenSymbol" w:cs="OpenSymbol"/>
    </w:rPr>
  </w:style>
  <w:style w:type="character" w:customStyle="1" w:styleId="WW8Num3z0">
    <w:name w:val="WW8Num3z0"/>
    <w:rPr>
      <w:rFonts w:ascii="Wingdings 2" w:hAnsi="Wingdings 2" w:cs="OpenSymbol"/>
    </w:rPr>
  </w:style>
  <w:style w:type="character" w:customStyle="1" w:styleId="WW8Num3z1">
    <w:name w:val="WW8Num3z1"/>
    <w:rPr>
      <w:rFonts w:ascii="OpenSymbol" w:hAnsi="OpenSymbol" w:cs="OpenSymbol"/>
    </w:rPr>
  </w:style>
  <w:style w:type="character" w:customStyle="1" w:styleId="WW8Num4z0">
    <w:name w:val="WW8Num4z0"/>
    <w:rPr>
      <w:rFonts w:ascii="Wingdings 2" w:hAnsi="Wingdings 2" w:cs="OpenSymbol"/>
    </w:rPr>
  </w:style>
  <w:style w:type="character" w:customStyle="1" w:styleId="WW8Num4z1">
    <w:name w:val="WW8Num4z1"/>
    <w:rPr>
      <w:rFonts w:ascii="OpenSymbol" w:hAnsi="OpenSymbol" w:cs="OpenSymbol"/>
    </w:rPr>
  </w:style>
  <w:style w:type="character" w:customStyle="1" w:styleId="WW8Num5z0">
    <w:name w:val="WW8Num5z0"/>
    <w:rPr>
      <w:rFonts w:ascii="Wingdings 2" w:hAnsi="Wingdings 2" w:cs="OpenSymbol"/>
    </w:rPr>
  </w:style>
  <w:style w:type="character" w:customStyle="1" w:styleId="Absatz-Standardschriftart">
    <w:name w:val="Absatz-Standardschriftart"/>
  </w:style>
  <w:style w:type="character" w:customStyle="1" w:styleId="WW8Num5z1">
    <w:name w:val="WW8Num5z1"/>
    <w:rPr>
      <w:rFonts w:ascii="OpenSymbol" w:hAnsi="OpenSymbol" w:cs="OpenSymbol"/>
    </w:rPr>
  </w:style>
  <w:style w:type="character" w:customStyle="1" w:styleId="WW8Num6z0">
    <w:name w:val="WW8Num6z0"/>
    <w:rPr>
      <w:rFonts w:ascii="Wingdings 2" w:hAnsi="Wingdings 2" w:cs="OpenSymbol"/>
    </w:rPr>
  </w:style>
  <w:style w:type="character" w:customStyle="1" w:styleId="WW8Num6z1">
    <w:name w:val="WW8Num6z1"/>
    <w:rPr>
      <w:rFonts w:ascii="OpenSymbol" w:hAnsi="OpenSymbol" w:cs="OpenSymbol"/>
    </w:rPr>
  </w:style>
  <w:style w:type="character" w:customStyle="1" w:styleId="WW8Num7z0">
    <w:name w:val="WW8Num7z0"/>
    <w:rPr>
      <w:rFonts w:ascii="Wingdings 2" w:hAnsi="Wingdings 2"/>
      <w:b w:val="0"/>
      <w:bCs w:val="0"/>
    </w:rPr>
  </w:style>
  <w:style w:type="character" w:customStyle="1" w:styleId="WW8Num7z1">
    <w:name w:val="WW8Num7z1"/>
    <w:rPr>
      <w:rFonts w:ascii="OpenSymbol" w:hAnsi="Open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z0">
    <w:name w:val="WW8Num1z0"/>
    <w:rPr>
      <w:rFonts w:ascii="Tahoma" w:hAnsi="Tahoma"/>
      <w:b w:val="0"/>
      <w:bCs w:val="0"/>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7z2">
    <w:name w:val="WW8Num7z2"/>
    <w:rPr>
      <w:b w:val="0"/>
      <w:bCs w:val="0"/>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NumberingSymbols">
    <w:name w:val="Numbering Symbols"/>
    <w:rPr>
      <w:b w:val="0"/>
      <w:bCs w:val="0"/>
    </w:rPr>
  </w:style>
  <w:style w:type="character" w:customStyle="1" w:styleId="Bullets">
    <w:name w:val="Bullets"/>
    <w:rPr>
      <w:rFonts w:ascii="OpenSymbol" w:eastAsia="OpenSymbol" w:hAnsi="OpenSymbol" w:cs="OpenSymbol"/>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western">
    <w:name w:val="western"/>
    <w:basedOn w:val="Normal"/>
    <w:pPr>
      <w:spacing w:before="280" w:after="28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Hodge</dc:creator>
  <cp:keywords/>
  <cp:lastModifiedBy>Katy Morson</cp:lastModifiedBy>
  <cp:revision>2</cp:revision>
  <cp:lastPrinted>2014-08-01T16:16:00Z</cp:lastPrinted>
  <dcterms:created xsi:type="dcterms:W3CDTF">2024-03-27T10:35:00Z</dcterms:created>
  <dcterms:modified xsi:type="dcterms:W3CDTF">2024-03-27T10:35:00Z</dcterms:modified>
</cp:coreProperties>
</file>